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D974A0" w:rsidTr="00824D96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D974A0" w:rsidRDefault="00D974A0" w:rsidP="00824D96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D974A0" w:rsidTr="00824D96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BES-YB-1130 Sport </w:t>
            </w:r>
            <w:r w:rsidRPr="00D974A0">
              <w:rPr>
                <w:color w:val="000000"/>
                <w:sz w:val="20"/>
                <w:szCs w:val="20"/>
              </w:rPr>
              <w:t>Business Administration</w:t>
            </w:r>
          </w:p>
        </w:tc>
      </w:tr>
      <w:tr w:rsidR="00D974A0" w:rsidTr="00824D96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Autumn-Spring</w:t>
            </w:r>
          </w:p>
        </w:tc>
      </w:tr>
      <w:tr w:rsidR="00D974A0" w:rsidTr="00824D96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009FB" w:rsidP="00824D96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D009FB">
              <w:rPr>
                <w:sz w:val="20"/>
                <w:szCs w:val="20"/>
                <w:lang w:eastAsia="en-US"/>
              </w:rPr>
              <w:t>Basic concepts of business and management, establishment of sports enterprises, management, production, marketing, personnel, public relations and sponsorship in sports enterprises.</w:t>
            </w:r>
          </w:p>
        </w:tc>
      </w:tr>
      <w:tr w:rsidR="00D974A0" w:rsidTr="00824D96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4A0" w:rsidRPr="00BD0E69" w:rsidRDefault="00D009FB" w:rsidP="00824D96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D39C4">
              <w:rPr>
                <w:sz w:val="20"/>
                <w:szCs w:val="20"/>
              </w:rPr>
              <w:t>Ekenci, G.; İmamoğlu A. F. Spor İşletmeciliği, Nobel Yayın Dağıtım,Ankara 2002</w:t>
            </w:r>
          </w:p>
        </w:tc>
      </w:tr>
      <w:tr w:rsidR="00D974A0" w:rsidTr="00824D96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74A0" w:rsidRPr="00BD0E69" w:rsidRDefault="00D974A0" w:rsidP="00824D96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D009FB" w:rsidRPr="00AD39C4">
              <w:rPr>
                <w:sz w:val="20"/>
                <w:szCs w:val="20"/>
              </w:rPr>
              <w:t xml:space="preserve"> Koçel, T; İşletme Yöneticiliği, Beta Basım Yayım Aş. İstanbul 1995.</w:t>
            </w:r>
          </w:p>
        </w:tc>
      </w:tr>
      <w:tr w:rsidR="00D974A0" w:rsidTr="00824D9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D974A0" w:rsidTr="00824D96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D974A0" w:rsidTr="00824D9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D974A0" w:rsidTr="00824D9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D974A0" w:rsidTr="00824D96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009FB" w:rsidP="00824D96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sz w:val="20"/>
                <w:szCs w:val="20"/>
                <w:lang w:eastAsia="en-US"/>
              </w:rPr>
              <w:t>Teaching information and strategies about the operation of sports organizations in the light of concepts related to business and sports management.</w:t>
            </w:r>
          </w:p>
        </w:tc>
      </w:tr>
      <w:tr w:rsidR="00D974A0" w:rsidTr="00D009FB">
        <w:trPr>
          <w:trHeight w:val="43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009FB" w:rsidP="00D009FB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To gain skills to apply business functions and strategies in sports organizations.</w:t>
            </w:r>
          </w:p>
        </w:tc>
      </w:tr>
      <w:tr w:rsidR="00D974A0" w:rsidTr="00824D9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Face to face</w:t>
            </w:r>
          </w:p>
        </w:tc>
      </w:tr>
      <w:tr w:rsidR="00D974A0" w:rsidTr="00824D96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1: Business and related concepts, business management and functions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2: Sports business and sports business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3: Establishment of sports enterprises, location of establishment, factors affecting location selection Week: Sports policies in the planned period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4: Management, definition, meaning and importance, management functions; planning, organizing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5: Management functions, coordination, control, management functions in sports management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6: Production, definition, meaning and development, production strategies, production strategies in sports management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7: Marketing definition, meaning and development, marketing strategies, marketing strategies in sports management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8: Marketing strategies in sports management, new trends in marketing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9: Midterm exam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10: Definition, meaning and development of personnel management, personnel management strategies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11: Staff management strategies in sports management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12: Definition of public relations, development of public relations strategies</w:t>
            </w:r>
          </w:p>
          <w:p w:rsidR="00D009FB" w:rsidRPr="00D009FB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13: Public relations in sports management</w:t>
            </w:r>
          </w:p>
          <w:p w:rsidR="00D974A0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D009FB">
              <w:rPr>
                <w:color w:val="000000"/>
                <w:sz w:val="20"/>
                <w:szCs w:val="20"/>
                <w:lang w:eastAsia="en-US"/>
              </w:rPr>
              <w:t>Week 14: Evaluation</w:t>
            </w:r>
          </w:p>
          <w:p w:rsidR="00D009FB" w:rsidRPr="00BD0E69" w:rsidRDefault="00D009FB" w:rsidP="00D009FB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 15: Evaluation</w:t>
            </w:r>
          </w:p>
        </w:tc>
      </w:tr>
      <w:tr w:rsidR="00D974A0" w:rsidTr="00824D96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</w:t>
            </w:r>
          </w:p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Activities: </w:t>
            </w:r>
          </w:p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</w:t>
            </w:r>
          </w:p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preparing: </w:t>
            </w:r>
          </w:p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Preparing a presentation: </w:t>
            </w:r>
          </w:p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Presentations: </w:t>
            </w:r>
          </w:p>
        </w:tc>
      </w:tr>
      <w:tr w:rsidR="00D974A0" w:rsidTr="00824D96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D974A0" w:rsidTr="00824D96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D974A0" w:rsidTr="00824D96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D974A0" w:rsidTr="00824D96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D974A0" w:rsidTr="00824D96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974A0" w:rsidTr="00824D96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Projects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D974A0" w:rsidTr="00824D96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974A0" w:rsidTr="00824D96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974A0" w:rsidTr="00824D96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974A0" w:rsidTr="00824D96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974A0" w:rsidTr="00824D96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4A0" w:rsidRDefault="00D974A0" w:rsidP="00824D9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D974A0" w:rsidRDefault="00D974A0" w:rsidP="00824D9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D974A0" w:rsidTr="00824D96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D974A0" w:rsidTr="00824D96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D974A0" w:rsidTr="00824D9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974A0" w:rsidRDefault="00D974A0" w:rsidP="00AE76F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D974A0" w:rsidRDefault="00D974A0" w:rsidP="00824D96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D974A0" w:rsidTr="00824D96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F10A24" w:rsidRPr="00A00867" w:rsidTr="00AF3BB4">
              <w:tc>
                <w:tcPr>
                  <w:tcW w:w="463" w:type="dxa"/>
                  <w:vAlign w:val="bottom"/>
                </w:tcPr>
                <w:p w:rsidR="00F10A24" w:rsidRPr="00A00867" w:rsidRDefault="00F10A24" w:rsidP="00AE76FA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F10A24" w:rsidRPr="00A00867" w:rsidRDefault="00F10A24" w:rsidP="00AE76F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:rsidR="00F10A24" w:rsidRPr="00A00867" w:rsidRDefault="00F10A24" w:rsidP="00AE76FA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F10A24" w:rsidRPr="00A00867" w:rsidRDefault="00F10A24" w:rsidP="00AE76F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F10A24" w:rsidRPr="00A00867" w:rsidRDefault="00F10A24" w:rsidP="00AE76F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F10A24" w:rsidRPr="00A00867" w:rsidRDefault="00F10A24" w:rsidP="00AE76F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F10A24" w:rsidRPr="00A00867" w:rsidRDefault="00F10A24" w:rsidP="00AE76FA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Depending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undergraduate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level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qualifications,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they develop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and deepen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 knowledge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in the field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expertise.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Understands the interaction between the disciplines associated with the field.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Uses the theoretical and practical knowledge at the level of expertise gained in the field.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Interprets the information acquired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field with information from related disciplines and creates new information.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Solves problems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field by using scientific research methods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carries out a work that requires expertise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field independently.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develops new approaches to the complex problems she will encounter in the applications in her field.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Takes responsibility and generates solutions for complex problems that he / she will encounter in applications in his field.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takes the initiative in environments that require solving problems related to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r w:rsidRPr="007552E6">
                    <w:rPr>
                      <w:sz w:val="20"/>
                      <w:szCs w:val="20"/>
                    </w:rPr>
                    <w:t>field.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can develop social relations and the values that direct these relations with a critical approach and transform them when necessary.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Communicates verbally and in writing using a foreign language (European Language Portfolio B2 level).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computer software at the level required by the field.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information and communication technologies at the level required by the field.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It collects, interprets, concludes data related to its field, implements and shares ethical values.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develops different perspectives on issues related to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field, determines policies, makes plans and evaluates the results she has achieved within the framework of quality.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AE76FA" w:rsidRPr="00A00867" w:rsidTr="00AF3BB4">
              <w:tc>
                <w:tcPr>
                  <w:tcW w:w="463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AE76FA" w:rsidRPr="00A00867" w:rsidRDefault="00AE76FA" w:rsidP="00AE76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233BF7">
                    <w:rPr>
                      <w:sz w:val="20"/>
                      <w:szCs w:val="20"/>
                    </w:rPr>
                    <w:t xml:space="preserve"> internalizes the knowledge gained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field, transforms it into skill and uses it in </w:t>
                  </w:r>
                  <w:r w:rsidRPr="00233BF7">
                    <w:rPr>
                      <w:sz w:val="20"/>
                      <w:szCs w:val="20"/>
                    </w:rPr>
                    <w:lastRenderedPageBreak/>
                    <w:t>interdisciplinary studies.</w:t>
                  </w:r>
                </w:p>
              </w:tc>
              <w:tc>
                <w:tcPr>
                  <w:tcW w:w="41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AE76FA" w:rsidRDefault="00AE76FA" w:rsidP="00AE76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D974A0" w:rsidRDefault="00D974A0" w:rsidP="00F10A24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D974A0" w:rsidTr="00824D96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D974A0" w:rsidRDefault="00D974A0" w:rsidP="00824D96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4A0" w:rsidRDefault="001A2378" w:rsidP="00824D96">
            <w:pPr>
              <w:pStyle w:val="Balk9"/>
              <w:numPr>
                <w:ilvl w:val="0"/>
                <w:numId w:val="3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 Members</w:t>
            </w:r>
          </w:p>
        </w:tc>
      </w:tr>
    </w:tbl>
    <w:p w:rsidR="00D974A0" w:rsidRDefault="00D974A0" w:rsidP="00D974A0">
      <w:pPr>
        <w:rPr>
          <w:sz w:val="20"/>
          <w:szCs w:val="20"/>
        </w:rPr>
      </w:pPr>
    </w:p>
    <w:p w:rsidR="00461AE4" w:rsidRDefault="00461AE4"/>
    <w:sectPr w:rsidR="0046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614"/>
    <w:rsid w:val="001A2378"/>
    <w:rsid w:val="00461AE4"/>
    <w:rsid w:val="00AE76FA"/>
    <w:rsid w:val="00C73BBE"/>
    <w:rsid w:val="00CE3614"/>
    <w:rsid w:val="00D009FB"/>
    <w:rsid w:val="00D974A0"/>
    <w:rsid w:val="00F1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63149-FB97-42D4-8479-E888EA38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D974A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D974A0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D974A0"/>
    <w:pPr>
      <w:ind w:left="720"/>
      <w:contextualSpacing/>
    </w:pPr>
  </w:style>
  <w:style w:type="table" w:styleId="TabloKlavuzu">
    <w:name w:val="Table Grid"/>
    <w:basedOn w:val="NormalTablo"/>
    <w:uiPriority w:val="39"/>
    <w:rsid w:val="00F10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817</Words>
  <Characters>4657</Characters>
  <Application>Microsoft Office Word</Application>
  <DocSecurity>0</DocSecurity>
  <Lines>38</Lines>
  <Paragraphs>10</Paragraphs>
  <ScaleCrop>false</ScaleCrop>
  <Company>NouS/TncTR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7</cp:revision>
  <dcterms:created xsi:type="dcterms:W3CDTF">2020-07-23T12:01:00Z</dcterms:created>
  <dcterms:modified xsi:type="dcterms:W3CDTF">2020-07-26T19:28:00Z</dcterms:modified>
</cp:coreProperties>
</file>